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8E" w:rsidRPr="00486193" w:rsidRDefault="009F2C8E" w:rsidP="009F2C8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86193">
        <w:rPr>
          <w:rFonts w:ascii="Arial" w:hAnsi="Arial" w:cs="Arial"/>
          <w:b/>
          <w:sz w:val="22"/>
          <w:szCs w:val="22"/>
        </w:rPr>
        <w:t>DRŽAVNI ZAVOD ZA MJERITELJSTVO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MB 03799166, OIB 99875008081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ZAGREB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Capraška 6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Šifra djelatnosti 8411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Razina 11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Razdjel/glava 04970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RKP 6082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Šifra županije 21</w:t>
      </w:r>
    </w:p>
    <w:p w:rsidR="009F2C8E" w:rsidRPr="0085577D" w:rsidRDefault="009F2C8E" w:rsidP="009F2C8E">
      <w:pPr>
        <w:rPr>
          <w:rFonts w:ascii="Arial" w:hAnsi="Arial" w:cs="Arial"/>
          <w:sz w:val="22"/>
          <w:szCs w:val="22"/>
        </w:rPr>
      </w:pPr>
      <w:r w:rsidRPr="0085577D">
        <w:rPr>
          <w:rFonts w:ascii="Arial" w:hAnsi="Arial" w:cs="Arial"/>
          <w:sz w:val="22"/>
          <w:szCs w:val="22"/>
        </w:rPr>
        <w:t>Šifra općine 133</w:t>
      </w:r>
    </w:p>
    <w:p w:rsidR="009F2C8E" w:rsidRDefault="009F2C8E" w:rsidP="009F2C8E">
      <w:pPr>
        <w:rPr>
          <w:rFonts w:ascii="Arial" w:hAnsi="Arial" w:cs="Arial"/>
          <w:sz w:val="22"/>
          <w:szCs w:val="22"/>
        </w:rPr>
      </w:pPr>
    </w:p>
    <w:p w:rsidR="00206B6E" w:rsidRPr="00486193" w:rsidRDefault="00206B6E" w:rsidP="009F2C8E">
      <w:pPr>
        <w:rPr>
          <w:rFonts w:ascii="Arial" w:hAnsi="Arial" w:cs="Arial"/>
          <w:sz w:val="22"/>
          <w:szCs w:val="22"/>
        </w:rPr>
      </w:pPr>
    </w:p>
    <w:p w:rsidR="008B41EA" w:rsidRDefault="008B41EA" w:rsidP="00206B6E">
      <w:pPr>
        <w:rPr>
          <w:rFonts w:ascii="Arial" w:hAnsi="Arial" w:cs="Arial"/>
          <w:b/>
          <w:sz w:val="22"/>
          <w:szCs w:val="22"/>
        </w:rPr>
      </w:pPr>
    </w:p>
    <w:p w:rsidR="008B41EA" w:rsidRDefault="008B41EA" w:rsidP="0085577D">
      <w:pPr>
        <w:jc w:val="center"/>
        <w:rPr>
          <w:rFonts w:ascii="Arial" w:hAnsi="Arial" w:cs="Arial"/>
          <w:b/>
          <w:sz w:val="22"/>
          <w:szCs w:val="22"/>
        </w:rPr>
      </w:pPr>
    </w:p>
    <w:p w:rsidR="009F2C8E" w:rsidRPr="00486193" w:rsidRDefault="009F2C8E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486193">
        <w:rPr>
          <w:rFonts w:ascii="Arial" w:hAnsi="Arial" w:cs="Arial"/>
          <w:b/>
          <w:sz w:val="22"/>
          <w:szCs w:val="22"/>
        </w:rPr>
        <w:t>BILJEŠKE</w:t>
      </w:r>
      <w:r w:rsidR="00DD3514">
        <w:rPr>
          <w:rFonts w:ascii="Arial" w:hAnsi="Arial" w:cs="Arial"/>
          <w:b/>
          <w:sz w:val="22"/>
          <w:szCs w:val="22"/>
        </w:rPr>
        <w:t xml:space="preserve"> UZ PR-RAS</w:t>
      </w:r>
    </w:p>
    <w:p w:rsidR="009F2C8E" w:rsidRPr="00F95A9E" w:rsidRDefault="009F2C8E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F95A9E">
        <w:rPr>
          <w:rFonts w:ascii="Arial" w:hAnsi="Arial" w:cs="Arial"/>
          <w:b/>
          <w:sz w:val="22"/>
          <w:szCs w:val="22"/>
        </w:rPr>
        <w:t>za period 01.01. – 31.12.2018. godine</w:t>
      </w:r>
    </w:p>
    <w:p w:rsidR="009F2C8E" w:rsidRPr="00486193" w:rsidRDefault="00F95A9E" w:rsidP="00F95A9E">
      <w:pPr>
        <w:tabs>
          <w:tab w:val="left" w:pos="3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2C8E" w:rsidRDefault="009F2C8E" w:rsidP="009F2C8E">
      <w:p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Poslovanje Državnog zavoda za</w:t>
      </w:r>
      <w:r w:rsidRPr="00486193">
        <w:rPr>
          <w:rFonts w:ascii="Arial" w:hAnsi="Arial" w:cs="Arial"/>
          <w:b/>
          <w:sz w:val="22"/>
          <w:szCs w:val="22"/>
        </w:rPr>
        <w:t xml:space="preserve"> </w:t>
      </w:r>
      <w:r w:rsidRPr="00486193">
        <w:rPr>
          <w:rFonts w:ascii="Arial" w:hAnsi="Arial" w:cs="Arial"/>
          <w:sz w:val="22"/>
          <w:szCs w:val="22"/>
        </w:rPr>
        <w:t>mjerite</w:t>
      </w:r>
      <w:r>
        <w:rPr>
          <w:rFonts w:ascii="Arial" w:hAnsi="Arial" w:cs="Arial"/>
          <w:sz w:val="22"/>
          <w:szCs w:val="22"/>
        </w:rPr>
        <w:t>ljstvo uređuju sljedeći propisi</w:t>
      </w:r>
      <w:r w:rsidRPr="00486193">
        <w:rPr>
          <w:rFonts w:ascii="Arial" w:hAnsi="Arial" w:cs="Arial"/>
          <w:sz w:val="22"/>
          <w:szCs w:val="22"/>
        </w:rPr>
        <w:t>:</w:t>
      </w:r>
    </w:p>
    <w:p w:rsidR="009F2C8E" w:rsidRPr="00486193" w:rsidRDefault="009F2C8E" w:rsidP="009F2C8E">
      <w:pPr>
        <w:rPr>
          <w:rFonts w:ascii="Arial" w:hAnsi="Arial" w:cs="Arial"/>
          <w:sz w:val="22"/>
          <w:szCs w:val="22"/>
        </w:rPr>
      </w:pP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mjeriteljstvu ( NN 74/14)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nadzoru predmeta od plemenitih kovina ( NN 36/15)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sigurnosti prometa na cestama ( NN 67/08, 74/11, 80/13, 92/14, 64/15)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proračunu ( NN 87/08, 86/09,136/12, 15/15)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Državni proračun RH za 2017. godinu ( NN 119/16)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 xml:space="preserve">Zakon o izvršavanju Državnog proračuna RH za 2017. godinu ( NN 119/16) 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 xml:space="preserve">Pravilnik o proračunskom računovodstvu i računskom planu </w:t>
      </w:r>
    </w:p>
    <w:p w:rsidR="009F2C8E" w:rsidRPr="00486193" w:rsidRDefault="009F2C8E" w:rsidP="009F2C8E">
      <w:pPr>
        <w:ind w:left="720"/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( NN 124/14,115/15, 87/16 )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Pravilnik o financijskom izvještavanju u proračunskom računovodstvu</w:t>
      </w:r>
    </w:p>
    <w:p w:rsidR="009F2C8E" w:rsidRPr="00486193" w:rsidRDefault="009F2C8E" w:rsidP="009F2C8E">
      <w:pPr>
        <w:ind w:left="720"/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 xml:space="preserve"> ( NN 03/15, 93/15, 135/15 )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državnim službenicima ( NN 92/05, 142/06, 107/07, 27/08, 49/11, 150/11, 34/12, 49/12, 37/13, 38/13, 1/15)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javnoj nabavi ( NN 90/11, 83/13, 143/13,  120/16)</w:t>
      </w:r>
    </w:p>
    <w:p w:rsidR="009F2C8E" w:rsidRPr="00486193" w:rsidRDefault="009F2C8E" w:rsidP="009F2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Zakon o izmjenama Zakona o mjeriteljstvu ( NN 111/18 )</w:t>
      </w:r>
    </w:p>
    <w:p w:rsidR="009F2C8E" w:rsidRPr="00486193" w:rsidRDefault="009F2C8E" w:rsidP="009F2C8E">
      <w:pPr>
        <w:ind w:left="360"/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 xml:space="preserve">      te drugi zakoni i propisi koji normativno određuju poslovanje Zavoda.</w:t>
      </w:r>
    </w:p>
    <w:p w:rsidR="009F2C8E" w:rsidRPr="00486193" w:rsidRDefault="009F2C8E" w:rsidP="009F2C8E">
      <w:pPr>
        <w:rPr>
          <w:rFonts w:ascii="Arial" w:hAnsi="Arial" w:cs="Arial"/>
          <w:sz w:val="22"/>
          <w:szCs w:val="22"/>
        </w:rPr>
      </w:pPr>
    </w:p>
    <w:p w:rsidR="009F2C8E" w:rsidRPr="00486193" w:rsidRDefault="009F2C8E" w:rsidP="00206B6E">
      <w:pPr>
        <w:jc w:val="both"/>
        <w:rPr>
          <w:rFonts w:ascii="Arial" w:hAnsi="Arial" w:cs="Arial"/>
          <w:sz w:val="22"/>
          <w:szCs w:val="22"/>
        </w:rPr>
      </w:pPr>
      <w:r w:rsidRPr="00486193">
        <w:rPr>
          <w:rFonts w:ascii="Arial" w:hAnsi="Arial" w:cs="Arial"/>
          <w:sz w:val="22"/>
          <w:szCs w:val="22"/>
        </w:rPr>
        <w:t>Državni zavod za mjeriteljstvo posluje preko jedinstvenog računa riznice i prihodi su nam priznati kao opći primici ( 11 ), tekuće pomoći od EU ( 51) i ostale pomoći ( 52 ).</w:t>
      </w:r>
    </w:p>
    <w:p w:rsidR="009F2C8E" w:rsidRPr="00486193" w:rsidRDefault="009F2C8E" w:rsidP="00206B6E">
      <w:pPr>
        <w:jc w:val="both"/>
        <w:rPr>
          <w:rFonts w:ascii="Arial" w:hAnsi="Arial" w:cs="Arial"/>
          <w:sz w:val="22"/>
          <w:szCs w:val="22"/>
        </w:rPr>
      </w:pPr>
    </w:p>
    <w:p w:rsidR="009F2C8E" w:rsidRPr="00486193" w:rsidRDefault="009F2C8E" w:rsidP="00206B6E">
      <w:pPr>
        <w:ind w:left="1247" w:hanging="1247"/>
        <w:rPr>
          <w:rFonts w:ascii="Arial" w:hAnsi="Arial" w:cs="Arial"/>
          <w:sz w:val="22"/>
          <w:szCs w:val="22"/>
        </w:rPr>
      </w:pPr>
      <w:r w:rsidRPr="00550160">
        <w:rPr>
          <w:rFonts w:ascii="Arial" w:hAnsi="Arial" w:cs="Arial"/>
          <w:b/>
          <w:sz w:val="22"/>
          <w:szCs w:val="22"/>
        </w:rPr>
        <w:t>AOP 001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Državni zavod za mje</w:t>
      </w:r>
      <w:r w:rsidR="00206B6E">
        <w:rPr>
          <w:rFonts w:ascii="Arial" w:hAnsi="Arial" w:cs="Arial"/>
          <w:sz w:val="22"/>
          <w:szCs w:val="22"/>
        </w:rPr>
        <w:t>riteljstvo ostvario je u 2018. g</w:t>
      </w:r>
      <w:r w:rsidRPr="00486193">
        <w:rPr>
          <w:rFonts w:ascii="Arial" w:hAnsi="Arial" w:cs="Arial"/>
          <w:sz w:val="22"/>
          <w:szCs w:val="22"/>
        </w:rPr>
        <w:t>odini</w:t>
      </w:r>
      <w:r>
        <w:rPr>
          <w:rFonts w:ascii="Arial" w:hAnsi="Arial" w:cs="Arial"/>
          <w:sz w:val="22"/>
          <w:szCs w:val="22"/>
        </w:rPr>
        <w:t xml:space="preserve"> </w:t>
      </w:r>
      <w:r w:rsidR="00206B6E">
        <w:rPr>
          <w:rFonts w:ascii="Arial" w:hAnsi="Arial" w:cs="Arial"/>
          <w:sz w:val="22"/>
          <w:szCs w:val="22"/>
        </w:rPr>
        <w:t xml:space="preserve">ukupno 15.361.644 kn </w:t>
      </w:r>
      <w:r w:rsidRPr="00486193">
        <w:rPr>
          <w:rFonts w:ascii="Arial" w:hAnsi="Arial" w:cs="Arial"/>
          <w:sz w:val="22"/>
          <w:szCs w:val="22"/>
        </w:rPr>
        <w:t>prihoda.</w:t>
      </w:r>
    </w:p>
    <w:p w:rsidR="009F2C8E" w:rsidRPr="00486193" w:rsidRDefault="009F2C8E" w:rsidP="00206B6E">
      <w:pPr>
        <w:rPr>
          <w:rFonts w:ascii="Arial" w:hAnsi="Arial" w:cs="Arial"/>
          <w:sz w:val="22"/>
          <w:szCs w:val="22"/>
        </w:rPr>
      </w:pPr>
      <w:r w:rsidRPr="00550160">
        <w:rPr>
          <w:rFonts w:ascii="Arial" w:hAnsi="Arial" w:cs="Arial"/>
          <w:b/>
          <w:sz w:val="22"/>
          <w:szCs w:val="22"/>
        </w:rPr>
        <w:t>AOP 052</w:t>
      </w:r>
      <w:r w:rsidR="0020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486193">
        <w:rPr>
          <w:rFonts w:ascii="Arial" w:hAnsi="Arial" w:cs="Arial"/>
          <w:sz w:val="22"/>
          <w:szCs w:val="22"/>
        </w:rPr>
        <w:t xml:space="preserve"> Na ime tekuće pomoći od institucija i tijela EU primljeno je 7.792 kn.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550160">
        <w:rPr>
          <w:rFonts w:ascii="Arial" w:hAnsi="Arial" w:cs="Arial"/>
          <w:b/>
          <w:sz w:val="22"/>
          <w:szCs w:val="22"/>
        </w:rPr>
        <w:t>AOP 058</w:t>
      </w:r>
      <w:r w:rsidR="0020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486193">
        <w:rPr>
          <w:rFonts w:ascii="Arial" w:hAnsi="Arial" w:cs="Arial"/>
          <w:sz w:val="22"/>
          <w:szCs w:val="22"/>
        </w:rPr>
        <w:t xml:space="preserve"> Na ime refundacije doprinosa za osobe na </w:t>
      </w:r>
      <w:r w:rsidR="00DA79BB">
        <w:rPr>
          <w:rFonts w:ascii="Arial" w:hAnsi="Arial" w:cs="Arial"/>
          <w:sz w:val="22"/>
          <w:szCs w:val="22"/>
        </w:rPr>
        <w:t xml:space="preserve">stručnom osposobljavanju od HZZ-a </w:t>
      </w:r>
      <w:r w:rsidRPr="00486193">
        <w:rPr>
          <w:rFonts w:ascii="Arial" w:hAnsi="Arial" w:cs="Arial"/>
          <w:sz w:val="22"/>
          <w:szCs w:val="22"/>
        </w:rPr>
        <w:t>primljeno je 12.528 kn.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AOP </w:t>
      </w:r>
      <w:r w:rsidRPr="00550160">
        <w:rPr>
          <w:rFonts w:ascii="Arial" w:hAnsi="Arial" w:cs="Arial"/>
          <w:b/>
          <w:sz w:val="22"/>
          <w:szCs w:val="22"/>
        </w:rPr>
        <w:t>131</w:t>
      </w:r>
      <w:r>
        <w:rPr>
          <w:rFonts w:ascii="Arial" w:hAnsi="Arial" w:cs="Arial"/>
          <w:sz w:val="22"/>
          <w:szCs w:val="22"/>
        </w:rPr>
        <w:t xml:space="preserve"> - </w:t>
      </w:r>
      <w:r w:rsidRPr="00486193">
        <w:rPr>
          <w:rFonts w:ascii="Arial" w:hAnsi="Arial" w:cs="Arial"/>
          <w:sz w:val="22"/>
          <w:szCs w:val="22"/>
        </w:rPr>
        <w:t>Ukupan prihod za financiranje djelatnosti Zavoda ostvaren je iz proračuna RH u iznosu od 15.341.306 kn.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564E43">
        <w:rPr>
          <w:rFonts w:ascii="Arial" w:hAnsi="Arial" w:cs="Arial"/>
          <w:b/>
          <w:sz w:val="22"/>
          <w:szCs w:val="22"/>
        </w:rPr>
        <w:t>AOP</w:t>
      </w:r>
      <w:r w:rsidR="00206B6E">
        <w:rPr>
          <w:rFonts w:ascii="Arial" w:hAnsi="Arial" w:cs="Arial"/>
          <w:b/>
          <w:sz w:val="22"/>
          <w:szCs w:val="22"/>
        </w:rPr>
        <w:t xml:space="preserve"> </w:t>
      </w:r>
      <w:r w:rsidRPr="00564E43">
        <w:rPr>
          <w:rFonts w:ascii="Arial" w:hAnsi="Arial" w:cs="Arial"/>
          <w:b/>
          <w:sz w:val="22"/>
          <w:szCs w:val="22"/>
        </w:rPr>
        <w:t>133</w:t>
      </w:r>
      <w:r>
        <w:rPr>
          <w:rFonts w:ascii="Arial" w:hAnsi="Arial" w:cs="Arial"/>
          <w:sz w:val="22"/>
          <w:szCs w:val="22"/>
        </w:rPr>
        <w:t xml:space="preserve"> - </w:t>
      </w:r>
      <w:r w:rsidRPr="00486193">
        <w:rPr>
          <w:rFonts w:ascii="Arial" w:hAnsi="Arial" w:cs="Arial"/>
          <w:sz w:val="22"/>
          <w:szCs w:val="22"/>
        </w:rPr>
        <w:t>Prihodi iz proračuna za nabavu nefinancijske imovin</w:t>
      </w:r>
      <w:r>
        <w:rPr>
          <w:rFonts w:ascii="Arial" w:hAnsi="Arial" w:cs="Arial"/>
          <w:sz w:val="22"/>
          <w:szCs w:val="22"/>
        </w:rPr>
        <w:t xml:space="preserve">e su povećani u </w:t>
      </w:r>
      <w:r w:rsidRPr="00486193">
        <w:rPr>
          <w:rFonts w:ascii="Arial" w:hAnsi="Arial" w:cs="Arial"/>
          <w:sz w:val="22"/>
          <w:szCs w:val="22"/>
        </w:rPr>
        <w:t>odnosu na prethodnu godinu iz razloga povećane nabave opreme što je vidljivo iz AOP-a 3</w:t>
      </w:r>
      <w:r w:rsidR="006A5062">
        <w:rPr>
          <w:rFonts w:ascii="Arial" w:hAnsi="Arial" w:cs="Arial"/>
          <w:sz w:val="22"/>
          <w:szCs w:val="22"/>
        </w:rPr>
        <w:t>41</w:t>
      </w:r>
      <w:r w:rsidRPr="00486193">
        <w:rPr>
          <w:rFonts w:ascii="Arial" w:hAnsi="Arial" w:cs="Arial"/>
          <w:sz w:val="22"/>
          <w:szCs w:val="22"/>
        </w:rPr>
        <w:t>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564E43">
        <w:rPr>
          <w:rFonts w:ascii="Arial" w:hAnsi="Arial" w:cs="Arial"/>
          <w:b/>
          <w:sz w:val="22"/>
          <w:szCs w:val="22"/>
        </w:rPr>
        <w:t>AOP 148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U 2018. godini Zavod</w:t>
      </w:r>
      <w:r>
        <w:rPr>
          <w:rFonts w:ascii="Arial" w:hAnsi="Arial" w:cs="Arial"/>
          <w:sz w:val="22"/>
          <w:szCs w:val="22"/>
        </w:rPr>
        <w:t xml:space="preserve"> je ostvario rashode poslovanja </w:t>
      </w:r>
      <w:r w:rsidRPr="00486193">
        <w:rPr>
          <w:rFonts w:ascii="Arial" w:hAnsi="Arial" w:cs="Arial"/>
          <w:sz w:val="22"/>
          <w:szCs w:val="22"/>
        </w:rPr>
        <w:t>u ukupnom iznosu od 14.781.146 kn.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564E43">
        <w:rPr>
          <w:rFonts w:ascii="Arial" w:hAnsi="Arial" w:cs="Arial"/>
          <w:b/>
          <w:sz w:val="22"/>
          <w:szCs w:val="22"/>
        </w:rPr>
        <w:t>AOP 149</w:t>
      </w:r>
      <w:r w:rsidR="0020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486193">
        <w:rPr>
          <w:rFonts w:ascii="Arial" w:hAnsi="Arial" w:cs="Arial"/>
          <w:sz w:val="22"/>
          <w:szCs w:val="22"/>
        </w:rPr>
        <w:t xml:space="preserve"> Rashodi za zaposlene iznose ukupno 9.595.476</w:t>
      </w:r>
      <w:r>
        <w:rPr>
          <w:rFonts w:ascii="Arial" w:hAnsi="Arial" w:cs="Arial"/>
          <w:sz w:val="22"/>
          <w:szCs w:val="22"/>
        </w:rPr>
        <w:t xml:space="preserve"> kn. Plaće su isplaćivane </w:t>
      </w:r>
      <w:r w:rsidRPr="00486193">
        <w:rPr>
          <w:rFonts w:ascii="Arial" w:hAnsi="Arial" w:cs="Arial"/>
          <w:sz w:val="22"/>
          <w:szCs w:val="22"/>
        </w:rPr>
        <w:t>redovito.</w:t>
      </w:r>
    </w:p>
    <w:p w:rsidR="009F2C8E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190FEB">
        <w:rPr>
          <w:rFonts w:ascii="Arial" w:hAnsi="Arial" w:cs="Arial"/>
          <w:b/>
          <w:sz w:val="22"/>
          <w:szCs w:val="22"/>
        </w:rPr>
        <w:t>AOP 160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Materijalni rashodi iznose 5.183.293 kn.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99485D">
        <w:rPr>
          <w:rFonts w:ascii="Arial" w:hAnsi="Arial" w:cs="Arial"/>
          <w:b/>
          <w:sz w:val="22"/>
          <w:szCs w:val="22"/>
        </w:rPr>
        <w:lastRenderedPageBreak/>
        <w:t>AOP 173</w:t>
      </w:r>
      <w:r>
        <w:rPr>
          <w:rFonts w:ascii="Arial" w:hAnsi="Arial" w:cs="Arial"/>
          <w:sz w:val="22"/>
          <w:szCs w:val="22"/>
        </w:rPr>
        <w:t xml:space="preserve"> - Službena, radna i zaštitna odjeća i obuća iznosi 24.535 kn. Prethodnih godina </w:t>
      </w:r>
      <w:r w:rsidR="001973A1">
        <w:rPr>
          <w:rFonts w:ascii="Arial" w:hAnsi="Arial" w:cs="Arial"/>
          <w:sz w:val="22"/>
          <w:szCs w:val="22"/>
        </w:rPr>
        <w:t>nije se vršila nabav</w:t>
      </w:r>
      <w:r>
        <w:rPr>
          <w:rFonts w:ascii="Arial" w:hAnsi="Arial" w:cs="Arial"/>
          <w:sz w:val="22"/>
          <w:szCs w:val="22"/>
        </w:rPr>
        <w:t>a, pa je istekom roka trajanja is</w:t>
      </w:r>
      <w:r w:rsidR="001973A1">
        <w:rPr>
          <w:rFonts w:ascii="Arial" w:hAnsi="Arial" w:cs="Arial"/>
          <w:sz w:val="22"/>
          <w:szCs w:val="22"/>
        </w:rPr>
        <w:t>te bilo potrebno izvršiti nabav</w:t>
      </w:r>
      <w:r>
        <w:rPr>
          <w:rFonts w:ascii="Arial" w:hAnsi="Arial" w:cs="Arial"/>
          <w:sz w:val="22"/>
          <w:szCs w:val="22"/>
        </w:rPr>
        <w:t>u prema Pravilniku.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99485D">
        <w:rPr>
          <w:rFonts w:ascii="Arial" w:hAnsi="Arial" w:cs="Arial"/>
          <w:b/>
          <w:sz w:val="22"/>
          <w:szCs w:val="22"/>
        </w:rPr>
        <w:t>AOP 174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Rashodi za usluge iznose 2.914.765 kn.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AOP </w:t>
      </w:r>
      <w:r w:rsidRPr="00E129CA">
        <w:rPr>
          <w:rFonts w:ascii="Arial" w:hAnsi="Arial" w:cs="Arial"/>
          <w:b/>
          <w:sz w:val="22"/>
          <w:szCs w:val="22"/>
        </w:rPr>
        <w:t>176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Usluge tekućeg i investicijskog održavanja iznose 477.368 kn. Povećanje u odnosu na prethodnu godinu je 53,4%, a razlog tome je popravak krovišta na laboratoriju u SMP Zagreb, Ibrišimovićeva 11.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E129CA">
        <w:rPr>
          <w:rFonts w:ascii="Arial" w:hAnsi="Arial" w:cs="Arial"/>
          <w:b/>
          <w:sz w:val="22"/>
          <w:szCs w:val="22"/>
        </w:rPr>
        <w:t>AOP 177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Usluge promidžbe i informiranja iznose 39.905 kn, što je za 87</w:t>
      </w:r>
      <w:r w:rsidR="00DA79BB">
        <w:rPr>
          <w:rFonts w:ascii="Arial" w:hAnsi="Arial" w:cs="Arial"/>
          <w:sz w:val="22"/>
          <w:szCs w:val="22"/>
        </w:rPr>
        <w:t>,</w:t>
      </w:r>
      <w:r w:rsidRPr="00486193">
        <w:rPr>
          <w:rFonts w:ascii="Arial" w:hAnsi="Arial" w:cs="Arial"/>
          <w:sz w:val="22"/>
          <w:szCs w:val="22"/>
        </w:rPr>
        <w:t xml:space="preserve">0% više nego prethodne godine.  </w:t>
      </w:r>
      <w:r w:rsidR="001973A1">
        <w:rPr>
          <w:rFonts w:ascii="Arial" w:hAnsi="Arial" w:cs="Arial"/>
          <w:sz w:val="22"/>
          <w:szCs w:val="22"/>
        </w:rPr>
        <w:t>Razlog je u nabavi</w:t>
      </w:r>
      <w:r w:rsidRPr="00486193">
        <w:rPr>
          <w:rFonts w:ascii="Arial" w:hAnsi="Arial" w:cs="Arial"/>
          <w:sz w:val="22"/>
          <w:szCs w:val="22"/>
        </w:rPr>
        <w:t xml:space="preserve"> promidžbenog materijala i oglašavanju za potrebe zapošljavanja.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E129CA">
        <w:rPr>
          <w:rFonts w:ascii="Arial" w:hAnsi="Arial" w:cs="Arial"/>
          <w:b/>
          <w:sz w:val="22"/>
          <w:szCs w:val="22"/>
        </w:rPr>
        <w:t>AOP 189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Članarine i norme iznose 280.570 kn, što je povećanje za 74,7%   u odnosu na prethodnu godinu. Razlog je u povećanju pojedinih međunarodnih članarina.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591DD9">
        <w:rPr>
          <w:rFonts w:ascii="Arial" w:hAnsi="Arial" w:cs="Arial"/>
          <w:b/>
          <w:sz w:val="22"/>
          <w:szCs w:val="22"/>
        </w:rPr>
        <w:t>AOP 192</w:t>
      </w:r>
      <w:r>
        <w:rPr>
          <w:rFonts w:ascii="Arial" w:hAnsi="Arial" w:cs="Arial"/>
          <w:sz w:val="22"/>
          <w:szCs w:val="22"/>
        </w:rPr>
        <w:t xml:space="preserve"> - </w:t>
      </w:r>
      <w:r w:rsidRPr="00486193">
        <w:rPr>
          <w:rFonts w:ascii="Arial" w:hAnsi="Arial" w:cs="Arial"/>
          <w:sz w:val="22"/>
          <w:szCs w:val="22"/>
        </w:rPr>
        <w:t>Ostali nespomenuti rashodi poslovanja znatno su povećani iz razloga obveze povrata HZZ-u sredstava radi kašnjenja u isplatama</w:t>
      </w:r>
      <w:r w:rsidR="00A856C2">
        <w:rPr>
          <w:rFonts w:ascii="Arial" w:hAnsi="Arial" w:cs="Arial"/>
          <w:sz w:val="22"/>
          <w:szCs w:val="22"/>
        </w:rPr>
        <w:t xml:space="preserve"> doprinosa</w:t>
      </w:r>
      <w:r w:rsidRPr="00486193">
        <w:rPr>
          <w:rFonts w:ascii="Arial" w:hAnsi="Arial" w:cs="Arial"/>
          <w:sz w:val="22"/>
          <w:szCs w:val="22"/>
        </w:rPr>
        <w:t>. Zbog nemogućnosti knjiženja troška na kontu 3241 ( zbog dupliranja troška na tom kontu ) bilo je neophodno izvršiti isplatu na ovim rashodima.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2E0091">
        <w:rPr>
          <w:rFonts w:ascii="Arial" w:hAnsi="Arial" w:cs="Arial"/>
          <w:b/>
          <w:sz w:val="22"/>
          <w:szCs w:val="22"/>
        </w:rPr>
        <w:t>AOP 284</w:t>
      </w:r>
      <w:r>
        <w:rPr>
          <w:rFonts w:ascii="Arial" w:hAnsi="Arial" w:cs="Arial"/>
          <w:sz w:val="22"/>
          <w:szCs w:val="22"/>
        </w:rPr>
        <w:t xml:space="preserve"> -</w:t>
      </w:r>
      <w:r w:rsidRPr="00486193">
        <w:rPr>
          <w:rFonts w:ascii="Arial" w:hAnsi="Arial" w:cs="Arial"/>
          <w:sz w:val="22"/>
          <w:szCs w:val="22"/>
        </w:rPr>
        <w:t xml:space="preserve"> Višak prihoda poslovanja</w:t>
      </w:r>
      <w:r w:rsidR="00DA79BB">
        <w:rPr>
          <w:rFonts w:ascii="Arial" w:hAnsi="Arial" w:cs="Arial"/>
          <w:sz w:val="22"/>
          <w:szCs w:val="22"/>
        </w:rPr>
        <w:t xml:space="preserve"> </w:t>
      </w:r>
      <w:r w:rsidRPr="00486193">
        <w:rPr>
          <w:rFonts w:ascii="Arial" w:hAnsi="Arial" w:cs="Arial"/>
          <w:sz w:val="22"/>
          <w:szCs w:val="22"/>
        </w:rPr>
        <w:t>-</w:t>
      </w:r>
      <w:r w:rsidR="00DA79BB">
        <w:rPr>
          <w:rFonts w:ascii="Arial" w:hAnsi="Arial" w:cs="Arial"/>
          <w:sz w:val="22"/>
          <w:szCs w:val="22"/>
        </w:rPr>
        <w:t xml:space="preserve"> </w:t>
      </w:r>
      <w:r w:rsidRPr="00486193">
        <w:rPr>
          <w:rFonts w:ascii="Arial" w:hAnsi="Arial" w:cs="Arial"/>
          <w:sz w:val="22"/>
          <w:szCs w:val="22"/>
        </w:rPr>
        <w:t>preneseni u iznosu od 46.416 kn manji je u odnosu na početno stanje za 7.658 kn, a razliku čine povrat sredstava HZZ-u  iz 2015. godine, uplata u proračun sredstava  prilikom zatvaranja deviznog računa ( na teret viška prihoda), te povrat više obračunatog doprinosa za MIO za osobu na stručnom</w:t>
      </w:r>
      <w:r w:rsidR="00DA79BB">
        <w:rPr>
          <w:rFonts w:ascii="Arial" w:hAnsi="Arial" w:cs="Arial"/>
          <w:sz w:val="22"/>
          <w:szCs w:val="22"/>
        </w:rPr>
        <w:t xml:space="preserve"> osposobljavanju</w:t>
      </w:r>
      <w:r w:rsidRPr="00486193">
        <w:rPr>
          <w:rFonts w:ascii="Arial" w:hAnsi="Arial" w:cs="Arial"/>
          <w:sz w:val="22"/>
          <w:szCs w:val="22"/>
        </w:rPr>
        <w:t xml:space="preserve"> (u korist viška prihoda).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335510">
        <w:rPr>
          <w:rFonts w:ascii="Arial" w:hAnsi="Arial" w:cs="Arial"/>
          <w:b/>
          <w:sz w:val="22"/>
          <w:szCs w:val="22"/>
        </w:rPr>
        <w:t>AOP 341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86193">
        <w:rPr>
          <w:rFonts w:ascii="Arial" w:hAnsi="Arial" w:cs="Arial"/>
          <w:sz w:val="22"/>
          <w:szCs w:val="22"/>
        </w:rPr>
        <w:t xml:space="preserve">Rashodi za nabavu nefinancijske imovine iznose 654.401 kn, što je 101,9% povećanje. Radi se najvećim dijelom o mjernim i kontrolnim uređajima, koji su neophodni u poslovanju Zavoda. Nabavljen  je i dio informatičke opreme, </w:t>
      </w:r>
      <w:r>
        <w:rPr>
          <w:rFonts w:ascii="Arial" w:hAnsi="Arial" w:cs="Arial"/>
          <w:sz w:val="22"/>
          <w:szCs w:val="22"/>
        </w:rPr>
        <w:t xml:space="preserve">klima uređaja ( zamijenjeni dotrajali ) </w:t>
      </w:r>
      <w:r w:rsidRPr="00486193">
        <w:rPr>
          <w:rFonts w:ascii="Arial" w:hAnsi="Arial" w:cs="Arial"/>
          <w:sz w:val="22"/>
          <w:szCs w:val="22"/>
        </w:rPr>
        <w:t>kao i računalni programi</w:t>
      </w:r>
      <w:r w:rsidR="00385BBB">
        <w:rPr>
          <w:rFonts w:ascii="Arial" w:hAnsi="Arial" w:cs="Arial"/>
          <w:sz w:val="22"/>
          <w:szCs w:val="22"/>
        </w:rPr>
        <w:t xml:space="preserve"> ( novi urudžbeni program, web stranica ).</w:t>
      </w:r>
    </w:p>
    <w:p w:rsidR="009F2C8E" w:rsidRPr="00486193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335510">
        <w:rPr>
          <w:rFonts w:ascii="Arial" w:hAnsi="Arial" w:cs="Arial"/>
          <w:b/>
          <w:sz w:val="22"/>
          <w:szCs w:val="22"/>
        </w:rPr>
        <w:t>AOP 632</w:t>
      </w:r>
      <w:r w:rsidRPr="00486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486193">
        <w:rPr>
          <w:rFonts w:ascii="Arial" w:hAnsi="Arial" w:cs="Arial"/>
          <w:sz w:val="22"/>
          <w:szCs w:val="22"/>
        </w:rPr>
        <w:t xml:space="preserve"> Manjak prihoda i primitaka u obračunskom razdoblju iznosi 73.903 kn. Dio se pokriva iz prenesenog viška prihoda i primitaka ( 46.416 kn ), iz čega proizlazi manjak prihoda i primitaka za pokriće u slijedećem razdoblju u iznosu od 27.487 kn. Manjak čine rashodi nastali u 2018. godini, a koji će biti plaćeni u 2019. kad </w:t>
      </w:r>
      <w:r w:rsidR="00CB471D">
        <w:rPr>
          <w:rFonts w:ascii="Arial" w:hAnsi="Arial" w:cs="Arial"/>
          <w:sz w:val="22"/>
          <w:szCs w:val="22"/>
        </w:rPr>
        <w:t>ć</w:t>
      </w:r>
      <w:r w:rsidRPr="00486193">
        <w:rPr>
          <w:rFonts w:ascii="Arial" w:hAnsi="Arial" w:cs="Arial"/>
          <w:sz w:val="22"/>
          <w:szCs w:val="22"/>
        </w:rPr>
        <w:t>e biti evidentiran i prihod.</w:t>
      </w:r>
    </w:p>
    <w:p w:rsidR="008B41EA" w:rsidRDefault="008B41EA" w:rsidP="00490518">
      <w:pPr>
        <w:rPr>
          <w:rFonts w:ascii="Arial" w:hAnsi="Arial" w:cs="Arial"/>
          <w:b/>
          <w:sz w:val="22"/>
          <w:szCs w:val="22"/>
        </w:rPr>
      </w:pPr>
    </w:p>
    <w:p w:rsidR="008B41EA" w:rsidRDefault="008B41EA" w:rsidP="0085577D">
      <w:pPr>
        <w:jc w:val="center"/>
        <w:rPr>
          <w:rFonts w:ascii="Arial" w:hAnsi="Arial" w:cs="Arial"/>
          <w:b/>
          <w:sz w:val="22"/>
          <w:szCs w:val="22"/>
        </w:rPr>
      </w:pPr>
    </w:p>
    <w:p w:rsidR="008B41EA" w:rsidRDefault="008B41EA" w:rsidP="0085577D">
      <w:pPr>
        <w:jc w:val="center"/>
        <w:rPr>
          <w:rFonts w:ascii="Arial" w:hAnsi="Arial" w:cs="Arial"/>
          <w:b/>
          <w:sz w:val="22"/>
          <w:szCs w:val="22"/>
        </w:rPr>
      </w:pPr>
    </w:p>
    <w:p w:rsidR="009F2C8E" w:rsidRPr="002F6C32" w:rsidRDefault="009F2C8E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2F6C32">
        <w:rPr>
          <w:rFonts w:ascii="Arial" w:hAnsi="Arial" w:cs="Arial"/>
          <w:b/>
          <w:sz w:val="22"/>
          <w:szCs w:val="22"/>
        </w:rPr>
        <w:t>BILJEŠKE UZ BILANCU</w:t>
      </w:r>
    </w:p>
    <w:p w:rsidR="009F2C8E" w:rsidRPr="002F6C32" w:rsidRDefault="009F2C8E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2F6C32">
        <w:rPr>
          <w:rFonts w:ascii="Arial" w:hAnsi="Arial" w:cs="Arial"/>
          <w:b/>
          <w:sz w:val="22"/>
          <w:szCs w:val="22"/>
        </w:rPr>
        <w:t>za razdoblje 01.01.-31.12.2018. godine</w:t>
      </w:r>
    </w:p>
    <w:p w:rsidR="00E862CF" w:rsidRDefault="009F2C8E" w:rsidP="009F2C8E">
      <w:pPr>
        <w:rPr>
          <w:rFonts w:ascii="Arial" w:hAnsi="Arial" w:cs="Arial"/>
          <w:b/>
          <w:sz w:val="22"/>
          <w:szCs w:val="22"/>
        </w:rPr>
      </w:pPr>
      <w:r w:rsidRPr="002F6C32">
        <w:rPr>
          <w:rFonts w:ascii="Arial" w:hAnsi="Arial" w:cs="Arial"/>
          <w:b/>
          <w:sz w:val="22"/>
          <w:szCs w:val="22"/>
        </w:rPr>
        <w:t xml:space="preserve"> </w:t>
      </w:r>
    </w:p>
    <w:p w:rsidR="009F2C8E" w:rsidRPr="00206B6E" w:rsidRDefault="00E862CF" w:rsidP="00877E93">
      <w:pPr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AOP 079 </w:t>
      </w:r>
      <w:r w:rsidRPr="00E862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Potraživanja za više plaćene poreze i doprinose su povećana iz razloga povrata </w:t>
      </w:r>
      <w:r w:rsidR="00877E9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po obračunu plaće za studeni 2018. za djelatnike koji su </w:t>
      </w:r>
      <w:r w:rsidR="00D40201">
        <w:rPr>
          <w:rFonts w:ascii="Arial" w:hAnsi="Arial" w:cs="Arial"/>
          <w:sz w:val="22"/>
          <w:szCs w:val="22"/>
        </w:rPr>
        <w:t xml:space="preserve">tijekom godine </w:t>
      </w:r>
      <w:r>
        <w:rPr>
          <w:rFonts w:ascii="Arial" w:hAnsi="Arial" w:cs="Arial"/>
          <w:sz w:val="22"/>
          <w:szCs w:val="22"/>
        </w:rPr>
        <w:t>bili na bolovanj</w:t>
      </w:r>
      <w:r w:rsidR="00877E93">
        <w:rPr>
          <w:rFonts w:ascii="Arial" w:hAnsi="Arial" w:cs="Arial"/>
          <w:sz w:val="22"/>
          <w:szCs w:val="22"/>
        </w:rPr>
        <w:t xml:space="preserve">u </w:t>
      </w:r>
      <w:r w:rsidR="00D40201">
        <w:rPr>
          <w:rFonts w:ascii="Arial" w:hAnsi="Arial" w:cs="Arial"/>
          <w:sz w:val="22"/>
          <w:szCs w:val="22"/>
        </w:rPr>
        <w:t>HZZ</w:t>
      </w:r>
      <w:r>
        <w:rPr>
          <w:rFonts w:ascii="Arial" w:hAnsi="Arial" w:cs="Arial"/>
          <w:sz w:val="22"/>
          <w:szCs w:val="22"/>
        </w:rPr>
        <w:t>O-</w:t>
      </w:r>
      <w:r w:rsidR="00D40201">
        <w:rPr>
          <w:rFonts w:ascii="Arial" w:hAnsi="Arial" w:cs="Arial"/>
          <w:sz w:val="22"/>
          <w:szCs w:val="22"/>
        </w:rPr>
        <w:t>a.</w:t>
      </w:r>
    </w:p>
    <w:p w:rsidR="009F2C8E" w:rsidRPr="002F6C32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2F6C32">
        <w:rPr>
          <w:rFonts w:ascii="Arial" w:hAnsi="Arial" w:cs="Arial"/>
          <w:b/>
          <w:sz w:val="22"/>
          <w:szCs w:val="22"/>
        </w:rPr>
        <w:t>AOP 080</w:t>
      </w:r>
      <w:r>
        <w:rPr>
          <w:rFonts w:ascii="Arial" w:hAnsi="Arial" w:cs="Arial"/>
          <w:sz w:val="22"/>
          <w:szCs w:val="22"/>
        </w:rPr>
        <w:t xml:space="preserve"> -</w:t>
      </w:r>
      <w:r w:rsidRPr="002F6C32">
        <w:rPr>
          <w:rFonts w:ascii="Arial" w:hAnsi="Arial" w:cs="Arial"/>
          <w:sz w:val="22"/>
          <w:szCs w:val="22"/>
        </w:rPr>
        <w:t xml:space="preserve"> Na stavci </w:t>
      </w:r>
      <w:r w:rsidR="00A049E4">
        <w:rPr>
          <w:rFonts w:ascii="Arial" w:hAnsi="Arial" w:cs="Arial"/>
          <w:sz w:val="22"/>
          <w:szCs w:val="22"/>
        </w:rPr>
        <w:t xml:space="preserve">- </w:t>
      </w:r>
      <w:r w:rsidRPr="002F6C32">
        <w:rPr>
          <w:rFonts w:ascii="Arial" w:hAnsi="Arial" w:cs="Arial"/>
          <w:sz w:val="22"/>
          <w:szCs w:val="22"/>
        </w:rPr>
        <w:t>ostala potraživanja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2F6C32">
        <w:rPr>
          <w:rFonts w:ascii="Arial" w:hAnsi="Arial" w:cs="Arial"/>
          <w:sz w:val="22"/>
          <w:szCs w:val="22"/>
        </w:rPr>
        <w:t xml:space="preserve"> evidentirana su sredstva koja su dužnici    </w:t>
      </w:r>
    </w:p>
    <w:p w:rsidR="009F2C8E" w:rsidRPr="002F6C32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2F6C32">
        <w:rPr>
          <w:rFonts w:ascii="Arial" w:hAnsi="Arial" w:cs="Arial"/>
          <w:sz w:val="22"/>
          <w:szCs w:val="22"/>
        </w:rPr>
        <w:t xml:space="preserve">greškom uplatili  dva puta ili u iznosu većem no što je iznosio račun, a  </w:t>
      </w:r>
    </w:p>
    <w:p w:rsidR="009F2C8E" w:rsidRPr="002F6C32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2F6C32">
        <w:rPr>
          <w:rFonts w:ascii="Arial" w:hAnsi="Arial" w:cs="Arial"/>
          <w:sz w:val="22"/>
          <w:szCs w:val="22"/>
        </w:rPr>
        <w:t xml:space="preserve">                   povrat im se vrši temeljem rješenja Ministarstva financija. Tu su i potraživanja za naknade koje se refundiraju od HZZO-a.</w:t>
      </w:r>
    </w:p>
    <w:p w:rsidR="009F2C8E" w:rsidRPr="002F6C32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AOP </w:t>
      </w:r>
      <w:r w:rsidRPr="002F6C32">
        <w:rPr>
          <w:rFonts w:ascii="Arial" w:hAnsi="Arial" w:cs="Arial"/>
          <w:b/>
          <w:sz w:val="22"/>
          <w:szCs w:val="22"/>
        </w:rPr>
        <w:t>152</w:t>
      </w:r>
      <w:r>
        <w:rPr>
          <w:rFonts w:ascii="Arial" w:hAnsi="Arial" w:cs="Arial"/>
          <w:sz w:val="22"/>
          <w:szCs w:val="22"/>
        </w:rPr>
        <w:t xml:space="preserve"> - </w:t>
      </w:r>
      <w:r w:rsidRPr="002F6C32">
        <w:rPr>
          <w:rFonts w:ascii="Arial" w:hAnsi="Arial" w:cs="Arial"/>
          <w:sz w:val="22"/>
          <w:szCs w:val="22"/>
        </w:rPr>
        <w:t xml:space="preserve">U ovom iznosu sadržana su ukupna potraživanja </w:t>
      </w:r>
      <w:r>
        <w:rPr>
          <w:rFonts w:ascii="Arial" w:hAnsi="Arial" w:cs="Arial"/>
          <w:sz w:val="22"/>
          <w:szCs w:val="22"/>
        </w:rPr>
        <w:t>za prihode</w:t>
      </w:r>
      <w:r w:rsidRPr="002F6C32">
        <w:rPr>
          <w:rFonts w:ascii="Arial" w:hAnsi="Arial" w:cs="Arial"/>
          <w:sz w:val="22"/>
          <w:szCs w:val="22"/>
        </w:rPr>
        <w:t xml:space="preserve"> 1.033.501 kn, ali </w:t>
      </w:r>
      <w:r w:rsidR="00866087">
        <w:rPr>
          <w:rFonts w:ascii="Arial" w:hAnsi="Arial" w:cs="Arial"/>
          <w:sz w:val="22"/>
          <w:szCs w:val="22"/>
        </w:rPr>
        <w:t>kad se prebije sa</w:t>
      </w:r>
      <w:r w:rsidRPr="002F6C32">
        <w:rPr>
          <w:rFonts w:ascii="Arial" w:hAnsi="Arial" w:cs="Arial"/>
          <w:sz w:val="22"/>
          <w:szCs w:val="22"/>
        </w:rPr>
        <w:t xml:space="preserve"> ispravk</w:t>
      </w:r>
      <w:r w:rsidR="00866087">
        <w:rPr>
          <w:rFonts w:ascii="Arial" w:hAnsi="Arial" w:cs="Arial"/>
          <w:sz w:val="22"/>
          <w:szCs w:val="22"/>
        </w:rPr>
        <w:t>om</w:t>
      </w:r>
      <w:r w:rsidRPr="002F6C32">
        <w:rPr>
          <w:rFonts w:ascii="Arial" w:hAnsi="Arial" w:cs="Arial"/>
          <w:sz w:val="22"/>
          <w:szCs w:val="22"/>
        </w:rPr>
        <w:t xml:space="preserve"> vrijednosti potraživanja ( AOP 156 ) koji iznosi 275.313 kn (</w:t>
      </w:r>
      <w:r>
        <w:rPr>
          <w:rFonts w:ascii="Arial" w:hAnsi="Arial" w:cs="Arial"/>
          <w:sz w:val="22"/>
          <w:szCs w:val="22"/>
        </w:rPr>
        <w:t xml:space="preserve"> </w:t>
      </w:r>
      <w:r w:rsidRPr="002F6C32">
        <w:rPr>
          <w:rFonts w:ascii="Arial" w:hAnsi="Arial" w:cs="Arial"/>
          <w:sz w:val="22"/>
          <w:szCs w:val="22"/>
        </w:rPr>
        <w:t>potraživanja sa kašnjenjem više od tri godine i stečaj )</w:t>
      </w:r>
      <w:r w:rsidR="001B602A">
        <w:rPr>
          <w:rFonts w:ascii="Arial" w:hAnsi="Arial" w:cs="Arial"/>
          <w:sz w:val="22"/>
          <w:szCs w:val="22"/>
        </w:rPr>
        <w:t>,</w:t>
      </w:r>
      <w:r w:rsidRPr="002F6C32">
        <w:rPr>
          <w:rFonts w:ascii="Arial" w:hAnsi="Arial" w:cs="Arial"/>
          <w:sz w:val="22"/>
          <w:szCs w:val="22"/>
        </w:rPr>
        <w:t xml:space="preserve"> </w:t>
      </w:r>
      <w:r w:rsidR="001B602A">
        <w:rPr>
          <w:rFonts w:ascii="Arial" w:hAnsi="Arial" w:cs="Arial"/>
          <w:sz w:val="22"/>
          <w:szCs w:val="22"/>
        </w:rPr>
        <w:t>potraživanja</w:t>
      </w:r>
      <w:r>
        <w:rPr>
          <w:rFonts w:ascii="Arial" w:hAnsi="Arial" w:cs="Arial"/>
          <w:sz w:val="22"/>
          <w:szCs w:val="22"/>
        </w:rPr>
        <w:t xml:space="preserve"> </w:t>
      </w:r>
      <w:r w:rsidR="00866087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znatno</w:t>
      </w:r>
      <w:r w:rsidRPr="002F6C32">
        <w:rPr>
          <w:rFonts w:ascii="Arial" w:hAnsi="Arial" w:cs="Arial"/>
          <w:sz w:val="22"/>
          <w:szCs w:val="22"/>
        </w:rPr>
        <w:t xml:space="preserve"> smanj</w:t>
      </w:r>
      <w:r w:rsidR="00866087">
        <w:rPr>
          <w:rFonts w:ascii="Arial" w:hAnsi="Arial" w:cs="Arial"/>
          <w:sz w:val="22"/>
          <w:szCs w:val="22"/>
        </w:rPr>
        <w:t>uju</w:t>
      </w:r>
      <w:r w:rsidRPr="002F6C32">
        <w:rPr>
          <w:rFonts w:ascii="Arial" w:hAnsi="Arial" w:cs="Arial"/>
          <w:sz w:val="22"/>
          <w:szCs w:val="22"/>
        </w:rPr>
        <w:t xml:space="preserve">. </w:t>
      </w:r>
      <w:r w:rsidR="00866087">
        <w:rPr>
          <w:rFonts w:ascii="Arial" w:hAnsi="Arial" w:cs="Arial"/>
          <w:sz w:val="22"/>
          <w:szCs w:val="22"/>
        </w:rPr>
        <w:t>D</w:t>
      </w:r>
      <w:r w:rsidRPr="002F6C32">
        <w:rPr>
          <w:rFonts w:ascii="Arial" w:hAnsi="Arial" w:cs="Arial"/>
          <w:sz w:val="22"/>
          <w:szCs w:val="22"/>
        </w:rPr>
        <w:t>ospjela potraživanja</w:t>
      </w:r>
      <w:r>
        <w:rPr>
          <w:rFonts w:ascii="Arial" w:hAnsi="Arial" w:cs="Arial"/>
          <w:sz w:val="22"/>
          <w:szCs w:val="22"/>
        </w:rPr>
        <w:t xml:space="preserve"> do 31. prosinca 2018.</w:t>
      </w:r>
      <w:r w:rsidRPr="002F6C32">
        <w:rPr>
          <w:rFonts w:ascii="Arial" w:hAnsi="Arial" w:cs="Arial"/>
          <w:sz w:val="22"/>
          <w:szCs w:val="22"/>
        </w:rPr>
        <w:t xml:space="preserve"> iznose 270.657 kn ( AOP 248).</w:t>
      </w:r>
      <w:r>
        <w:rPr>
          <w:rFonts w:ascii="Arial" w:hAnsi="Arial" w:cs="Arial"/>
          <w:sz w:val="22"/>
          <w:szCs w:val="22"/>
        </w:rPr>
        <w:t xml:space="preserve"> </w:t>
      </w:r>
      <w:r w:rsidRPr="002F6C32">
        <w:rPr>
          <w:rFonts w:ascii="Arial" w:hAnsi="Arial" w:cs="Arial"/>
          <w:sz w:val="22"/>
          <w:szCs w:val="22"/>
        </w:rPr>
        <w:t xml:space="preserve">Ostala potraživanja dospijevaju u siječnju 2019. godine.                                     </w:t>
      </w:r>
    </w:p>
    <w:p w:rsidR="009F2C8E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2F6C32">
        <w:rPr>
          <w:rFonts w:ascii="Arial" w:hAnsi="Arial" w:cs="Arial"/>
          <w:b/>
          <w:sz w:val="22"/>
          <w:szCs w:val="22"/>
        </w:rPr>
        <w:t>AOP 161</w:t>
      </w:r>
      <w:r>
        <w:rPr>
          <w:rFonts w:ascii="Arial" w:hAnsi="Arial" w:cs="Arial"/>
          <w:sz w:val="22"/>
          <w:szCs w:val="22"/>
        </w:rPr>
        <w:t xml:space="preserve"> - </w:t>
      </w:r>
      <w:r w:rsidR="00086BCC">
        <w:rPr>
          <w:rFonts w:ascii="Arial" w:hAnsi="Arial" w:cs="Arial"/>
          <w:sz w:val="22"/>
          <w:szCs w:val="22"/>
        </w:rPr>
        <w:t>Prema</w:t>
      </w:r>
      <w:r w:rsidRPr="002F6C32">
        <w:rPr>
          <w:rFonts w:ascii="Arial" w:hAnsi="Arial" w:cs="Arial"/>
          <w:sz w:val="22"/>
          <w:szCs w:val="22"/>
        </w:rPr>
        <w:t xml:space="preserve"> uputama Ministarstva financija, </w:t>
      </w:r>
      <w:r>
        <w:rPr>
          <w:rFonts w:ascii="Arial" w:hAnsi="Arial" w:cs="Arial"/>
          <w:sz w:val="22"/>
          <w:szCs w:val="22"/>
        </w:rPr>
        <w:t>kao rashode budućeg</w:t>
      </w:r>
      <w:r w:rsidR="00086BCC">
        <w:rPr>
          <w:rFonts w:ascii="Arial" w:hAnsi="Arial" w:cs="Arial"/>
          <w:sz w:val="22"/>
          <w:szCs w:val="22"/>
        </w:rPr>
        <w:t xml:space="preserve"> razdoblja – 193 iskazali smo </w:t>
      </w:r>
      <w:r w:rsidRPr="002F6C32">
        <w:rPr>
          <w:rFonts w:ascii="Arial" w:hAnsi="Arial" w:cs="Arial"/>
          <w:sz w:val="22"/>
          <w:szCs w:val="22"/>
        </w:rPr>
        <w:t>nedospjele rashode za plaće, prijevoz na posao</w:t>
      </w:r>
      <w:r w:rsidR="006B0DDE">
        <w:rPr>
          <w:rFonts w:ascii="Arial" w:hAnsi="Arial" w:cs="Arial"/>
          <w:sz w:val="22"/>
          <w:szCs w:val="22"/>
        </w:rPr>
        <w:t xml:space="preserve"> i s posla</w:t>
      </w:r>
      <w:r>
        <w:rPr>
          <w:rFonts w:ascii="Arial" w:hAnsi="Arial" w:cs="Arial"/>
          <w:sz w:val="22"/>
          <w:szCs w:val="22"/>
        </w:rPr>
        <w:t>,</w:t>
      </w:r>
      <w:r w:rsidRPr="002F6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kontinuirane i </w:t>
      </w:r>
      <w:r w:rsidRPr="002F6C32">
        <w:rPr>
          <w:rFonts w:ascii="Arial" w:hAnsi="Arial" w:cs="Arial"/>
          <w:sz w:val="22"/>
          <w:szCs w:val="22"/>
        </w:rPr>
        <w:t>režijske troškove</w:t>
      </w:r>
      <w:r w:rsidR="006F24BA">
        <w:rPr>
          <w:rFonts w:ascii="Arial" w:hAnsi="Arial" w:cs="Arial"/>
          <w:sz w:val="22"/>
          <w:szCs w:val="22"/>
        </w:rPr>
        <w:t xml:space="preserve"> i naknade </w:t>
      </w:r>
      <w:r w:rsidRPr="002F6C32">
        <w:rPr>
          <w:rFonts w:ascii="Arial" w:hAnsi="Arial" w:cs="Arial"/>
          <w:sz w:val="22"/>
          <w:szCs w:val="22"/>
        </w:rPr>
        <w:t xml:space="preserve"> koji se odnose na </w:t>
      </w:r>
      <w:r w:rsidR="00D03B41">
        <w:rPr>
          <w:rFonts w:ascii="Arial" w:hAnsi="Arial" w:cs="Arial"/>
          <w:sz w:val="22"/>
          <w:szCs w:val="22"/>
        </w:rPr>
        <w:t xml:space="preserve">prosinac </w:t>
      </w:r>
      <w:r w:rsidRPr="002F6C32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  <w:r w:rsidRPr="002F6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2F6C32">
        <w:rPr>
          <w:rFonts w:ascii="Arial" w:hAnsi="Arial" w:cs="Arial"/>
          <w:sz w:val="22"/>
          <w:szCs w:val="22"/>
        </w:rPr>
        <w:t>odine</w:t>
      </w:r>
      <w:r>
        <w:rPr>
          <w:rFonts w:ascii="Arial" w:hAnsi="Arial" w:cs="Arial"/>
          <w:sz w:val="22"/>
          <w:szCs w:val="22"/>
        </w:rPr>
        <w:t>, a bit će isplaćeni u 2019</w:t>
      </w:r>
      <w:r w:rsidR="00520C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godini</w:t>
      </w:r>
      <w:r w:rsidRPr="002F6C32">
        <w:rPr>
          <w:rFonts w:ascii="Arial" w:hAnsi="Arial" w:cs="Arial"/>
          <w:sz w:val="22"/>
          <w:szCs w:val="22"/>
        </w:rPr>
        <w:t xml:space="preserve">. </w:t>
      </w:r>
    </w:p>
    <w:p w:rsidR="00877E93" w:rsidRDefault="00877E93" w:rsidP="00206B6E">
      <w:pPr>
        <w:ind w:left="1134" w:hanging="1134"/>
        <w:rPr>
          <w:rFonts w:ascii="Arial" w:hAnsi="Arial" w:cs="Arial"/>
          <w:sz w:val="22"/>
          <w:szCs w:val="22"/>
        </w:rPr>
      </w:pPr>
    </w:p>
    <w:p w:rsidR="00877E93" w:rsidRPr="002F6C32" w:rsidRDefault="00877E93" w:rsidP="00206B6E">
      <w:pPr>
        <w:ind w:left="1134" w:hanging="1134"/>
        <w:rPr>
          <w:rFonts w:ascii="Arial" w:hAnsi="Arial" w:cs="Arial"/>
          <w:sz w:val="22"/>
          <w:szCs w:val="22"/>
        </w:rPr>
      </w:pPr>
    </w:p>
    <w:p w:rsidR="009F2C8E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 w:rsidRPr="002F6C32">
        <w:rPr>
          <w:rFonts w:ascii="Arial" w:hAnsi="Arial" w:cs="Arial"/>
          <w:b/>
          <w:sz w:val="22"/>
          <w:szCs w:val="22"/>
        </w:rPr>
        <w:lastRenderedPageBreak/>
        <w:t>AOP 244 i AOP 245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C32">
        <w:rPr>
          <w:rFonts w:ascii="Arial" w:hAnsi="Arial" w:cs="Arial"/>
          <w:sz w:val="22"/>
          <w:szCs w:val="22"/>
        </w:rPr>
        <w:t>- Izvanbilančni zapisi odnose se na slijedeće: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2C8E" w:rsidRPr="002F6C32" w:rsidRDefault="009F2C8E" w:rsidP="00206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2F6C32">
        <w:rPr>
          <w:rFonts w:ascii="Arial" w:hAnsi="Arial" w:cs="Arial"/>
          <w:sz w:val="22"/>
          <w:szCs w:val="22"/>
        </w:rPr>
        <w:t xml:space="preserve">Tuđa imovina </w:t>
      </w:r>
      <w:r>
        <w:rPr>
          <w:rFonts w:ascii="Arial" w:hAnsi="Arial" w:cs="Arial"/>
          <w:sz w:val="22"/>
          <w:szCs w:val="22"/>
        </w:rPr>
        <w:t>dobivena na korištenje</w:t>
      </w:r>
      <w:r w:rsidRPr="002F6C32">
        <w:rPr>
          <w:rFonts w:ascii="Arial" w:hAnsi="Arial" w:cs="Arial"/>
          <w:sz w:val="22"/>
          <w:szCs w:val="22"/>
        </w:rPr>
        <w:t xml:space="preserve"> - 9911 u iznosu 2.129.217 kn.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41EA" w:rsidRDefault="009F2C8E" w:rsidP="00206B6E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F6C32">
        <w:rPr>
          <w:rFonts w:ascii="Arial" w:hAnsi="Arial" w:cs="Arial"/>
          <w:sz w:val="22"/>
          <w:szCs w:val="22"/>
        </w:rPr>
        <w:t xml:space="preserve">Potencijalne obveze po sudskim sporovima u tijeku </w:t>
      </w:r>
      <w:r>
        <w:rPr>
          <w:rFonts w:ascii="Arial" w:hAnsi="Arial" w:cs="Arial"/>
          <w:sz w:val="22"/>
          <w:szCs w:val="22"/>
        </w:rPr>
        <w:t xml:space="preserve">– 9915 </w:t>
      </w:r>
      <w:r w:rsidRPr="002F6C32">
        <w:rPr>
          <w:rFonts w:ascii="Arial" w:hAnsi="Arial" w:cs="Arial"/>
          <w:sz w:val="22"/>
          <w:szCs w:val="22"/>
        </w:rPr>
        <w:t>u iznosu 560.000 kn</w:t>
      </w:r>
      <w:r w:rsidR="008B41EA">
        <w:rPr>
          <w:rFonts w:ascii="Arial" w:hAnsi="Arial" w:cs="Arial"/>
          <w:sz w:val="22"/>
          <w:szCs w:val="22"/>
        </w:rPr>
        <w:t>.</w:t>
      </w:r>
    </w:p>
    <w:p w:rsidR="008B41EA" w:rsidRPr="00D04F89" w:rsidRDefault="008B41EA" w:rsidP="00D04F89">
      <w:pPr>
        <w:ind w:left="1134" w:hanging="1134"/>
        <w:rPr>
          <w:rFonts w:ascii="Arial" w:hAnsi="Arial" w:cs="Arial"/>
          <w:sz w:val="22"/>
          <w:szCs w:val="22"/>
        </w:rPr>
      </w:pPr>
      <w:r w:rsidRPr="00695788">
        <w:rPr>
          <w:rFonts w:ascii="Arial" w:hAnsi="Arial" w:cs="Arial"/>
          <w:sz w:val="22"/>
          <w:szCs w:val="22"/>
        </w:rPr>
        <w:t xml:space="preserve">                  </w:t>
      </w:r>
      <w:r w:rsidR="009F2C8E" w:rsidRPr="00695788">
        <w:rPr>
          <w:rFonts w:ascii="Arial" w:hAnsi="Arial" w:cs="Arial"/>
          <w:sz w:val="22"/>
          <w:szCs w:val="22"/>
        </w:rPr>
        <w:t xml:space="preserve"> ( Tablica u prilogu)</w:t>
      </w:r>
    </w:p>
    <w:p w:rsidR="008B41EA" w:rsidRDefault="008B41EA" w:rsidP="0085577D">
      <w:pPr>
        <w:jc w:val="center"/>
        <w:rPr>
          <w:rFonts w:ascii="Arial" w:hAnsi="Arial" w:cs="Arial"/>
          <w:b/>
          <w:sz w:val="22"/>
          <w:szCs w:val="22"/>
        </w:rPr>
      </w:pPr>
    </w:p>
    <w:p w:rsidR="008B41EA" w:rsidRDefault="008B41EA" w:rsidP="0085577D">
      <w:pPr>
        <w:jc w:val="center"/>
        <w:rPr>
          <w:rFonts w:ascii="Arial" w:hAnsi="Arial" w:cs="Arial"/>
          <w:b/>
          <w:sz w:val="22"/>
          <w:szCs w:val="22"/>
        </w:rPr>
      </w:pPr>
    </w:p>
    <w:p w:rsidR="002412E0" w:rsidRPr="00E13189" w:rsidRDefault="002412E0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E13189">
        <w:rPr>
          <w:rFonts w:ascii="Arial" w:hAnsi="Arial" w:cs="Arial"/>
          <w:b/>
          <w:sz w:val="22"/>
          <w:szCs w:val="22"/>
        </w:rPr>
        <w:t>BILJEŠKE UZ RAS- funkcijski</w:t>
      </w:r>
    </w:p>
    <w:p w:rsidR="002412E0" w:rsidRDefault="002412E0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E13189">
        <w:rPr>
          <w:rFonts w:ascii="Arial" w:hAnsi="Arial" w:cs="Arial"/>
          <w:b/>
          <w:sz w:val="22"/>
          <w:szCs w:val="22"/>
        </w:rPr>
        <w:t>za razdoblje 01.01. – 31.12.2018. godine</w:t>
      </w:r>
    </w:p>
    <w:p w:rsidR="002210EC" w:rsidRPr="00E13189" w:rsidRDefault="002210EC" w:rsidP="002412E0">
      <w:pPr>
        <w:rPr>
          <w:rFonts w:ascii="Arial" w:hAnsi="Arial" w:cs="Arial"/>
          <w:b/>
          <w:sz w:val="22"/>
          <w:szCs w:val="22"/>
        </w:rPr>
      </w:pPr>
    </w:p>
    <w:p w:rsidR="002412E0" w:rsidRPr="00E13189" w:rsidRDefault="002412E0" w:rsidP="002412E0">
      <w:pPr>
        <w:rPr>
          <w:rFonts w:ascii="Arial" w:hAnsi="Arial" w:cs="Arial"/>
          <w:b/>
          <w:sz w:val="22"/>
          <w:szCs w:val="22"/>
        </w:rPr>
      </w:pPr>
    </w:p>
    <w:p w:rsidR="002412E0" w:rsidRPr="00E13189" w:rsidRDefault="002412E0" w:rsidP="002412E0">
      <w:pPr>
        <w:rPr>
          <w:rFonts w:ascii="Arial" w:hAnsi="Arial" w:cs="Arial"/>
          <w:b/>
          <w:sz w:val="22"/>
          <w:szCs w:val="22"/>
        </w:rPr>
      </w:pPr>
      <w:r w:rsidRPr="00E13189">
        <w:rPr>
          <w:rFonts w:ascii="Arial" w:hAnsi="Arial" w:cs="Arial"/>
          <w:b/>
          <w:sz w:val="22"/>
          <w:szCs w:val="22"/>
        </w:rPr>
        <w:t>Rashodi prema funkcijskoj klasifikaciji odnose se na Opće ekonomske i trgovačke poslove:</w:t>
      </w:r>
    </w:p>
    <w:p w:rsidR="002412E0" w:rsidRPr="00E13189" w:rsidRDefault="002412E0" w:rsidP="002412E0">
      <w:pPr>
        <w:rPr>
          <w:rFonts w:ascii="Arial" w:hAnsi="Arial" w:cs="Arial"/>
          <w:b/>
          <w:sz w:val="22"/>
          <w:szCs w:val="22"/>
        </w:rPr>
      </w:pPr>
    </w:p>
    <w:p w:rsidR="002210EC" w:rsidRDefault="002412E0" w:rsidP="00490518">
      <w:pPr>
        <w:ind w:left="1134" w:hanging="1134"/>
        <w:rPr>
          <w:rFonts w:ascii="Arial" w:hAnsi="Arial" w:cs="Arial"/>
          <w:sz w:val="22"/>
          <w:szCs w:val="22"/>
        </w:rPr>
      </w:pPr>
      <w:r w:rsidRPr="00E13189">
        <w:rPr>
          <w:rFonts w:ascii="Arial" w:hAnsi="Arial" w:cs="Arial"/>
          <w:b/>
          <w:sz w:val="22"/>
          <w:szCs w:val="22"/>
        </w:rPr>
        <w:t>AOP 033</w:t>
      </w:r>
      <w:r>
        <w:rPr>
          <w:rFonts w:ascii="Arial" w:hAnsi="Arial" w:cs="Arial"/>
          <w:sz w:val="22"/>
          <w:szCs w:val="22"/>
        </w:rPr>
        <w:t xml:space="preserve"> -</w:t>
      </w:r>
      <w:r w:rsidRPr="00E13189">
        <w:rPr>
          <w:rFonts w:ascii="Arial" w:hAnsi="Arial" w:cs="Arial"/>
          <w:sz w:val="22"/>
          <w:szCs w:val="22"/>
        </w:rPr>
        <w:t xml:space="preserve"> Rashodi prema funkcijskoj klasifikaciji su opći ekonomski i trgovački poslovi i iznose za 2018. godinu 15.435.547 kn.</w:t>
      </w:r>
    </w:p>
    <w:p w:rsidR="002210EC" w:rsidRDefault="002210EC" w:rsidP="00B62307">
      <w:pPr>
        <w:rPr>
          <w:rFonts w:ascii="Arial" w:hAnsi="Arial" w:cs="Arial"/>
          <w:sz w:val="22"/>
          <w:szCs w:val="22"/>
        </w:rPr>
      </w:pPr>
    </w:p>
    <w:p w:rsidR="002210EC" w:rsidRDefault="002210EC" w:rsidP="00B62307">
      <w:pPr>
        <w:rPr>
          <w:rFonts w:ascii="Arial" w:hAnsi="Arial" w:cs="Arial"/>
          <w:sz w:val="22"/>
          <w:szCs w:val="22"/>
        </w:rPr>
      </w:pPr>
    </w:p>
    <w:p w:rsidR="002210EC" w:rsidRPr="00060147" w:rsidRDefault="002210EC" w:rsidP="00B62307">
      <w:pPr>
        <w:rPr>
          <w:rFonts w:ascii="Arial" w:hAnsi="Arial" w:cs="Arial"/>
          <w:sz w:val="22"/>
          <w:szCs w:val="22"/>
        </w:rPr>
      </w:pPr>
    </w:p>
    <w:p w:rsidR="00B62307" w:rsidRPr="00060147" w:rsidRDefault="00B62307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060147">
        <w:rPr>
          <w:rFonts w:ascii="Arial" w:hAnsi="Arial" w:cs="Arial"/>
          <w:b/>
          <w:sz w:val="22"/>
          <w:szCs w:val="22"/>
        </w:rPr>
        <w:t>BILJEŠKE</w:t>
      </w:r>
      <w:r>
        <w:rPr>
          <w:rFonts w:ascii="Arial" w:hAnsi="Arial" w:cs="Arial"/>
          <w:b/>
          <w:sz w:val="22"/>
          <w:szCs w:val="22"/>
        </w:rPr>
        <w:t xml:space="preserve"> UZ P</w:t>
      </w:r>
      <w:r w:rsidRPr="00060147">
        <w:rPr>
          <w:rFonts w:ascii="Arial" w:hAnsi="Arial" w:cs="Arial"/>
          <w:b/>
          <w:sz w:val="22"/>
          <w:szCs w:val="22"/>
        </w:rPr>
        <w:t>-VRIO</w:t>
      </w:r>
    </w:p>
    <w:p w:rsidR="00B62307" w:rsidRDefault="00B62307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060147">
        <w:rPr>
          <w:rFonts w:ascii="Arial" w:hAnsi="Arial" w:cs="Arial"/>
          <w:b/>
          <w:sz w:val="22"/>
          <w:szCs w:val="22"/>
        </w:rPr>
        <w:t>za razdoblje 01.01. – 31.12.2018. godine</w:t>
      </w:r>
    </w:p>
    <w:p w:rsidR="002210EC" w:rsidRPr="00060147" w:rsidRDefault="002210EC" w:rsidP="00B62307">
      <w:pPr>
        <w:rPr>
          <w:rFonts w:ascii="Arial" w:hAnsi="Arial" w:cs="Arial"/>
          <w:b/>
          <w:sz w:val="22"/>
          <w:szCs w:val="22"/>
        </w:rPr>
      </w:pPr>
    </w:p>
    <w:p w:rsidR="00B62307" w:rsidRPr="00060147" w:rsidRDefault="00B62307" w:rsidP="00B62307">
      <w:pPr>
        <w:rPr>
          <w:rFonts w:ascii="Arial" w:hAnsi="Arial" w:cs="Arial"/>
          <w:b/>
          <w:sz w:val="22"/>
          <w:szCs w:val="22"/>
        </w:rPr>
      </w:pPr>
    </w:p>
    <w:p w:rsidR="00B62307" w:rsidRPr="00060147" w:rsidRDefault="00B62307" w:rsidP="00B62307">
      <w:pPr>
        <w:rPr>
          <w:rFonts w:ascii="Arial" w:hAnsi="Arial" w:cs="Arial"/>
          <w:b/>
          <w:sz w:val="22"/>
          <w:szCs w:val="22"/>
        </w:rPr>
      </w:pPr>
      <w:r w:rsidRPr="00060147">
        <w:rPr>
          <w:rFonts w:ascii="Arial" w:hAnsi="Arial" w:cs="Arial"/>
          <w:b/>
          <w:sz w:val="22"/>
          <w:szCs w:val="22"/>
        </w:rPr>
        <w:t>Promjene u vrijednosti</w:t>
      </w:r>
      <w:r>
        <w:rPr>
          <w:rFonts w:ascii="Arial" w:hAnsi="Arial" w:cs="Arial"/>
          <w:b/>
          <w:sz w:val="22"/>
          <w:szCs w:val="22"/>
        </w:rPr>
        <w:t xml:space="preserve">  i obujmu imovine odnose se na</w:t>
      </w:r>
      <w:r w:rsidRPr="00060147">
        <w:rPr>
          <w:rFonts w:ascii="Arial" w:hAnsi="Arial" w:cs="Arial"/>
          <w:b/>
          <w:sz w:val="22"/>
          <w:szCs w:val="22"/>
        </w:rPr>
        <w:t>:</w:t>
      </w:r>
    </w:p>
    <w:p w:rsidR="00B62307" w:rsidRPr="00060147" w:rsidRDefault="00B62307" w:rsidP="00B62307">
      <w:pPr>
        <w:rPr>
          <w:rFonts w:ascii="Arial" w:hAnsi="Arial" w:cs="Arial"/>
          <w:b/>
          <w:sz w:val="22"/>
          <w:szCs w:val="22"/>
        </w:rPr>
      </w:pPr>
    </w:p>
    <w:p w:rsidR="00B62307" w:rsidRPr="00060147" w:rsidRDefault="00B62307" w:rsidP="00206B6E">
      <w:pPr>
        <w:ind w:left="1247" w:hanging="1247"/>
        <w:rPr>
          <w:rFonts w:ascii="Arial" w:hAnsi="Arial" w:cs="Arial"/>
          <w:sz w:val="22"/>
          <w:szCs w:val="22"/>
        </w:rPr>
      </w:pPr>
      <w:r w:rsidRPr="00060147">
        <w:rPr>
          <w:rFonts w:ascii="Arial" w:hAnsi="Arial" w:cs="Arial"/>
          <w:b/>
          <w:sz w:val="22"/>
          <w:szCs w:val="22"/>
        </w:rPr>
        <w:t>AOP 005</w:t>
      </w:r>
      <w:r w:rsidRPr="00060147">
        <w:rPr>
          <w:rFonts w:ascii="Arial" w:hAnsi="Arial" w:cs="Arial"/>
          <w:sz w:val="22"/>
          <w:szCs w:val="22"/>
        </w:rPr>
        <w:t xml:space="preserve"> – rashodovana je oprema koja nije u cijelosti otpisana, ali je </w:t>
      </w:r>
      <w:r w:rsidR="00DD53EC">
        <w:rPr>
          <w:rFonts w:ascii="Arial" w:hAnsi="Arial" w:cs="Arial"/>
          <w:sz w:val="22"/>
          <w:szCs w:val="22"/>
        </w:rPr>
        <w:t>neispravna</w:t>
      </w:r>
      <w:r w:rsidRPr="00060147">
        <w:rPr>
          <w:rFonts w:ascii="Arial" w:hAnsi="Arial" w:cs="Arial"/>
          <w:sz w:val="22"/>
          <w:szCs w:val="22"/>
        </w:rPr>
        <w:t xml:space="preserve"> i više nije za upotrebu.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85577D">
      <w:pPr>
        <w:jc w:val="center"/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b/>
          <w:sz w:val="22"/>
          <w:szCs w:val="22"/>
        </w:rPr>
        <w:t xml:space="preserve">BILJEŠKE </w:t>
      </w:r>
      <w:r w:rsidR="000D6991">
        <w:rPr>
          <w:rFonts w:ascii="Arial" w:hAnsi="Arial" w:cs="Arial"/>
          <w:b/>
          <w:sz w:val="22"/>
          <w:szCs w:val="22"/>
        </w:rPr>
        <w:t>UZ IZVJEŠTAJ O OBVEZAMA</w:t>
      </w:r>
    </w:p>
    <w:p w:rsidR="009C4FD3" w:rsidRPr="00990BF1" w:rsidRDefault="009C4FD3" w:rsidP="0085577D">
      <w:pPr>
        <w:jc w:val="center"/>
        <w:rPr>
          <w:rFonts w:ascii="Arial" w:hAnsi="Arial" w:cs="Arial"/>
          <w:b/>
          <w:sz w:val="22"/>
          <w:szCs w:val="22"/>
        </w:rPr>
      </w:pPr>
      <w:r w:rsidRPr="00990BF1">
        <w:rPr>
          <w:rFonts w:ascii="Arial" w:hAnsi="Arial" w:cs="Arial"/>
          <w:b/>
          <w:sz w:val="22"/>
          <w:szCs w:val="22"/>
        </w:rPr>
        <w:t>za razdoblje 01.01.-31.12.2018. godine</w:t>
      </w:r>
    </w:p>
    <w:p w:rsidR="009C4FD3" w:rsidRPr="00990BF1" w:rsidRDefault="009C4FD3" w:rsidP="009C4FD3">
      <w:pPr>
        <w:rPr>
          <w:rFonts w:ascii="Arial" w:hAnsi="Arial" w:cs="Arial"/>
          <w:b/>
          <w:sz w:val="22"/>
          <w:szCs w:val="22"/>
        </w:rPr>
      </w:pPr>
      <w:r w:rsidRPr="00990BF1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9C4FD3" w:rsidRPr="00990BF1" w:rsidRDefault="009C4FD3" w:rsidP="00206B6E">
      <w:pPr>
        <w:ind w:left="1191" w:hanging="1191"/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b/>
          <w:sz w:val="22"/>
          <w:szCs w:val="22"/>
        </w:rPr>
        <w:t>AOP 090</w:t>
      </w:r>
      <w:r w:rsidRPr="00990BF1">
        <w:rPr>
          <w:rFonts w:ascii="Arial" w:hAnsi="Arial" w:cs="Arial"/>
          <w:sz w:val="22"/>
          <w:szCs w:val="22"/>
        </w:rPr>
        <w:t xml:space="preserve"> -  Nedospjele obveze na kraju 2018. godine odnose se na: obveze za zaposlene tj. plaću za prosinac 2018. u iznosu od 770.330 kn, troškove prijevoza za prosinac 2018. u iznosu od 24.663 kn, materijalne rashode (</w:t>
      </w:r>
      <w:r>
        <w:rPr>
          <w:rFonts w:ascii="Arial" w:hAnsi="Arial" w:cs="Arial"/>
          <w:sz w:val="22"/>
          <w:szCs w:val="22"/>
        </w:rPr>
        <w:t xml:space="preserve"> </w:t>
      </w:r>
      <w:r w:rsidRPr="00990BF1">
        <w:rPr>
          <w:rFonts w:ascii="Arial" w:hAnsi="Arial" w:cs="Arial"/>
          <w:sz w:val="22"/>
          <w:szCs w:val="22"/>
        </w:rPr>
        <w:t>kontinuirani i režijski troškovi iz 2018. plaćeni u 2019.</w:t>
      </w:r>
      <w:r>
        <w:rPr>
          <w:rFonts w:ascii="Arial" w:hAnsi="Arial" w:cs="Arial"/>
          <w:sz w:val="22"/>
          <w:szCs w:val="22"/>
        </w:rPr>
        <w:t xml:space="preserve"> </w:t>
      </w:r>
      <w:r w:rsidRPr="00990BF1">
        <w:rPr>
          <w:rFonts w:ascii="Arial" w:hAnsi="Arial" w:cs="Arial"/>
          <w:sz w:val="22"/>
          <w:szCs w:val="22"/>
        </w:rPr>
        <w:t>) u iznosu od 203.035 kn, te ostale tekuće obveze u iznosu 49.519 kn.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sz w:val="22"/>
          <w:szCs w:val="22"/>
        </w:rPr>
        <w:t xml:space="preserve">                    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sz w:val="22"/>
          <w:szCs w:val="22"/>
        </w:rPr>
        <w:t xml:space="preserve">  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D04F89" w:rsidRDefault="00D04F89" w:rsidP="009C4FD3">
      <w:pPr>
        <w:rPr>
          <w:rFonts w:ascii="Arial" w:hAnsi="Arial" w:cs="Arial"/>
          <w:sz w:val="22"/>
          <w:szCs w:val="22"/>
        </w:rPr>
      </w:pPr>
    </w:p>
    <w:p w:rsidR="00D04F89" w:rsidRDefault="00D04F89" w:rsidP="009C4FD3">
      <w:pPr>
        <w:rPr>
          <w:rFonts w:ascii="Arial" w:hAnsi="Arial" w:cs="Arial"/>
          <w:sz w:val="22"/>
          <w:szCs w:val="22"/>
        </w:rPr>
      </w:pPr>
    </w:p>
    <w:p w:rsidR="00206B6E" w:rsidRPr="00990BF1" w:rsidRDefault="00206B6E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sz w:val="22"/>
          <w:szCs w:val="22"/>
        </w:rPr>
        <w:t xml:space="preserve">Zagreb, 31.01.2019. godine                    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0D699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990BF1">
        <w:rPr>
          <w:rFonts w:ascii="Arial" w:hAnsi="Arial" w:cs="Arial"/>
          <w:sz w:val="22"/>
          <w:szCs w:val="22"/>
        </w:rPr>
        <w:t xml:space="preserve"> Ravnateljica</w:t>
      </w: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</w:p>
    <w:p w:rsidR="009C4FD3" w:rsidRPr="00990BF1" w:rsidRDefault="009C4FD3" w:rsidP="009C4FD3">
      <w:pPr>
        <w:rPr>
          <w:rFonts w:ascii="Arial" w:hAnsi="Arial" w:cs="Arial"/>
          <w:sz w:val="22"/>
          <w:szCs w:val="22"/>
        </w:rPr>
      </w:pPr>
      <w:r w:rsidRPr="00990BF1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D6991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990BF1">
        <w:rPr>
          <w:rFonts w:ascii="Arial" w:hAnsi="Arial" w:cs="Arial"/>
          <w:sz w:val="22"/>
          <w:szCs w:val="22"/>
        </w:rPr>
        <w:t xml:space="preserve"> Brankica Novosel</w:t>
      </w:r>
    </w:p>
    <w:p w:rsidR="00C24A9A" w:rsidRDefault="00C24A9A" w:rsidP="00C24A9A">
      <w:pPr>
        <w:spacing w:after="200" w:line="276" w:lineRule="auto"/>
        <w:sectPr w:rsidR="00C24A9A" w:rsidSect="00206B6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850"/>
        <w:gridCol w:w="2338"/>
        <w:gridCol w:w="1266"/>
        <w:gridCol w:w="108"/>
        <w:gridCol w:w="1924"/>
        <w:gridCol w:w="160"/>
        <w:gridCol w:w="747"/>
        <w:gridCol w:w="144"/>
        <w:gridCol w:w="80"/>
        <w:gridCol w:w="630"/>
        <w:gridCol w:w="129"/>
        <w:gridCol w:w="222"/>
        <w:gridCol w:w="3593"/>
        <w:gridCol w:w="2662"/>
        <w:gridCol w:w="280"/>
        <w:gridCol w:w="234"/>
      </w:tblGrid>
      <w:tr w:rsidR="00C24A9A" w:rsidRPr="00C24A9A" w:rsidTr="00C24A9A">
        <w:trPr>
          <w:trHeight w:val="300"/>
        </w:trPr>
        <w:tc>
          <w:tcPr>
            <w:tcW w:w="21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A9A" w:rsidRPr="00C24A9A" w:rsidRDefault="00C24A9A" w:rsidP="00C24A9A">
            <w:pPr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PRILOG: BILJEŠKE UZ BILANCU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4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Potencijalne obveze po osnovi sudskih sporova u tijeku - DZM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gridAfter w:val="2"/>
          <w:wAfter w:w="168" w:type="pct"/>
          <w:trHeight w:val="615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Sud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 pokretanja spora</w:t>
            </w:r>
          </w:p>
        </w:tc>
        <w:tc>
          <w:tcPr>
            <w:tcW w:w="5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Tužitelj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Predmet spora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4A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Vrijednost</w:t>
            </w:r>
          </w:p>
        </w:tc>
      </w:tr>
      <w:tr w:rsidR="00C24A9A" w:rsidRPr="00C24A9A" w:rsidTr="00C24A9A">
        <w:trPr>
          <w:gridAfter w:val="2"/>
          <w:wAfter w:w="168" w:type="pct"/>
          <w:trHeight w:val="18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Vrhovni sud RH -revizija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Gž-4667/17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14.11.2017.</w:t>
            </w:r>
          </w:p>
        </w:tc>
        <w:tc>
          <w:tcPr>
            <w:tcW w:w="5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BOBLAB d.o.o.</w:t>
            </w:r>
          </w:p>
        </w:tc>
        <w:tc>
          <w:tcPr>
            <w:tcW w:w="1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Neizvršavanje ugovora o obavljanju usluge mjerenja vibracijskih aktivnosti u prostorijama laboratorija za gustoću i laboratorija za masu, sklopljenom 2006. godine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560.000,00 kn</w:t>
            </w: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</w:p>
          <w:p w:rsid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</w:p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</w:t>
            </w: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Ravnateljica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  <w:tr w:rsidR="00C24A9A" w:rsidRPr="00C24A9A" w:rsidTr="00C24A9A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9A" w:rsidRPr="00C24A9A" w:rsidRDefault="00C24A9A" w:rsidP="00C24A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</w:t>
            </w:r>
            <w:r w:rsidRPr="00C24A9A">
              <w:rPr>
                <w:rFonts w:ascii="Calibri" w:hAnsi="Calibri"/>
                <w:color w:val="000000"/>
                <w:sz w:val="22"/>
                <w:szCs w:val="22"/>
              </w:rPr>
              <w:t>Brankica Novosel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9A" w:rsidRPr="00C24A9A" w:rsidRDefault="00C24A9A" w:rsidP="00C24A9A">
            <w:pPr>
              <w:rPr>
                <w:rFonts w:ascii="Calibri" w:hAnsi="Calibri"/>
                <w:color w:val="000000"/>
              </w:rPr>
            </w:pPr>
          </w:p>
        </w:tc>
      </w:tr>
    </w:tbl>
    <w:p w:rsidR="009F2C8E" w:rsidRDefault="009F2C8E" w:rsidP="00C24A9A">
      <w:pPr>
        <w:spacing w:after="200" w:line="276" w:lineRule="auto"/>
      </w:pPr>
    </w:p>
    <w:sectPr w:rsidR="009F2C8E" w:rsidSect="00C24A9A">
      <w:pgSz w:w="16838" w:h="11906" w:orient="landscape"/>
      <w:pgMar w:top="136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68E"/>
    <w:multiLevelType w:val="hybridMultilevel"/>
    <w:tmpl w:val="FA5C31B0"/>
    <w:lvl w:ilvl="0" w:tplc="3AB6A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C3"/>
    <w:rsid w:val="00086BCC"/>
    <w:rsid w:val="000A34DD"/>
    <w:rsid w:val="000D6991"/>
    <w:rsid w:val="00145C07"/>
    <w:rsid w:val="001973A1"/>
    <w:rsid w:val="001B602A"/>
    <w:rsid w:val="00206B6E"/>
    <w:rsid w:val="002210EC"/>
    <w:rsid w:val="002412E0"/>
    <w:rsid w:val="00385BBB"/>
    <w:rsid w:val="00391493"/>
    <w:rsid w:val="004340C3"/>
    <w:rsid w:val="00490518"/>
    <w:rsid w:val="00520C73"/>
    <w:rsid w:val="00695788"/>
    <w:rsid w:val="006A5062"/>
    <w:rsid w:val="006B0DDE"/>
    <w:rsid w:val="006F24BA"/>
    <w:rsid w:val="0085577D"/>
    <w:rsid w:val="00866087"/>
    <w:rsid w:val="00877E93"/>
    <w:rsid w:val="008B41EA"/>
    <w:rsid w:val="008E55C7"/>
    <w:rsid w:val="00925FB6"/>
    <w:rsid w:val="00986438"/>
    <w:rsid w:val="009C4FD3"/>
    <w:rsid w:val="009F2C8E"/>
    <w:rsid w:val="00A049E4"/>
    <w:rsid w:val="00A856C2"/>
    <w:rsid w:val="00B62307"/>
    <w:rsid w:val="00C24A9A"/>
    <w:rsid w:val="00C260A5"/>
    <w:rsid w:val="00C82F6C"/>
    <w:rsid w:val="00CB471D"/>
    <w:rsid w:val="00D03B41"/>
    <w:rsid w:val="00D04F89"/>
    <w:rsid w:val="00D40201"/>
    <w:rsid w:val="00DA3E44"/>
    <w:rsid w:val="00DA79BB"/>
    <w:rsid w:val="00DD3514"/>
    <w:rsid w:val="00DD53EC"/>
    <w:rsid w:val="00E862CF"/>
    <w:rsid w:val="00F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9A22-E4DE-4E68-879F-90A3487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B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B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8D45-DEAC-4C78-82F8-234F42B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1184</Words>
  <Characters>6750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Telekom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-dmin78</dc:creator>
  <cp:lastModifiedBy>Volarić-Bonefačić, Valerija</cp:lastModifiedBy>
  <cp:revision>2</cp:revision>
  <cp:lastPrinted>2019-01-31T09:51:00Z</cp:lastPrinted>
  <dcterms:created xsi:type="dcterms:W3CDTF">2019-02-01T13:21:00Z</dcterms:created>
  <dcterms:modified xsi:type="dcterms:W3CDTF">2019-02-01T13:21:00Z</dcterms:modified>
</cp:coreProperties>
</file>